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66" w:rsidRDefault="00956166" w:rsidP="00956166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6166">
        <w:rPr>
          <w:rFonts w:ascii="Times New Roman" w:hAnsi="Times New Roman"/>
          <w:b/>
          <w:color w:val="FF0000"/>
          <w:sz w:val="28"/>
          <w:szCs w:val="28"/>
        </w:rPr>
        <w:t>ПАМЯТНАЯ МОНЕТА</w:t>
      </w:r>
    </w:p>
    <w:p w:rsidR="00956166" w:rsidRPr="00956166" w:rsidRDefault="00956166" w:rsidP="00956166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6166">
        <w:rPr>
          <w:rFonts w:ascii="Times New Roman" w:hAnsi="Times New Roman"/>
          <w:b/>
          <w:color w:val="FF0000"/>
          <w:sz w:val="28"/>
          <w:szCs w:val="28"/>
        </w:rPr>
        <w:t>К ФУТБОЛЬНОМУ ЧЕМПИОНАТУ МИРА</w:t>
      </w:r>
    </w:p>
    <w:p w:rsidR="00956166" w:rsidRDefault="00956166" w:rsidP="00956166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B618C" w:rsidRPr="00A02F49" w:rsidRDefault="00AB618C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Хорошая новость для поклонников футбола. </w:t>
      </w:r>
      <w:r w:rsidR="00291439" w:rsidRPr="00A02F49">
        <w:rPr>
          <w:rFonts w:ascii="Times New Roman" w:hAnsi="Times New Roman"/>
          <w:sz w:val="28"/>
          <w:szCs w:val="28"/>
        </w:rPr>
        <w:t xml:space="preserve">Банк России выпустил в обращение </w:t>
      </w:r>
      <w:r w:rsidRPr="00A02F49">
        <w:rPr>
          <w:rFonts w:ascii="Times New Roman" w:hAnsi="Times New Roman"/>
          <w:sz w:val="28"/>
          <w:szCs w:val="28"/>
        </w:rPr>
        <w:t>25-рублёв</w:t>
      </w:r>
      <w:r w:rsidR="00B261DE" w:rsidRPr="00A02F49">
        <w:rPr>
          <w:rFonts w:ascii="Times New Roman" w:hAnsi="Times New Roman"/>
          <w:sz w:val="28"/>
          <w:szCs w:val="28"/>
        </w:rPr>
        <w:t>ую</w:t>
      </w:r>
      <w:r w:rsidRPr="00A02F49">
        <w:rPr>
          <w:rFonts w:ascii="Times New Roman" w:hAnsi="Times New Roman"/>
          <w:sz w:val="28"/>
          <w:szCs w:val="28"/>
        </w:rPr>
        <w:t xml:space="preserve"> монет</w:t>
      </w:r>
      <w:r w:rsidR="00B261DE" w:rsidRPr="00A02F49">
        <w:rPr>
          <w:rFonts w:ascii="Times New Roman" w:hAnsi="Times New Roman"/>
          <w:sz w:val="28"/>
          <w:szCs w:val="28"/>
        </w:rPr>
        <w:t>у</w:t>
      </w:r>
      <w:r w:rsidR="00291439" w:rsidRPr="00A02F49">
        <w:rPr>
          <w:rFonts w:ascii="Times New Roman" w:hAnsi="Times New Roman"/>
          <w:sz w:val="28"/>
          <w:szCs w:val="28"/>
        </w:rPr>
        <w:t>, посвященн</w:t>
      </w:r>
      <w:r w:rsidR="00B261DE" w:rsidRPr="00A02F49">
        <w:rPr>
          <w:rFonts w:ascii="Times New Roman" w:hAnsi="Times New Roman"/>
          <w:sz w:val="28"/>
          <w:szCs w:val="28"/>
        </w:rPr>
        <w:t>ую</w:t>
      </w:r>
      <w:r w:rsidR="00291439" w:rsidRPr="00A02F49">
        <w:rPr>
          <w:rFonts w:ascii="Times New Roman" w:hAnsi="Times New Roman"/>
          <w:sz w:val="28"/>
          <w:szCs w:val="28"/>
        </w:rPr>
        <w:t xml:space="preserve"> чемпионату мира по футболу, который пройдет в России в 2018 году.</w:t>
      </w:r>
      <w:r w:rsidRPr="00A02F49">
        <w:rPr>
          <w:rFonts w:ascii="Times New Roman" w:hAnsi="Times New Roman"/>
          <w:sz w:val="28"/>
          <w:szCs w:val="28"/>
        </w:rPr>
        <w:t xml:space="preserve"> В руках </w:t>
      </w:r>
      <w:r w:rsidR="00291439" w:rsidRPr="00A02F49">
        <w:rPr>
          <w:rFonts w:ascii="Times New Roman" w:hAnsi="Times New Roman"/>
          <w:sz w:val="28"/>
          <w:szCs w:val="28"/>
        </w:rPr>
        <w:t>тверичан</w:t>
      </w:r>
      <w:r w:rsidRPr="00A02F49">
        <w:rPr>
          <w:rFonts w:ascii="Times New Roman" w:hAnsi="Times New Roman"/>
          <w:sz w:val="28"/>
          <w:szCs w:val="28"/>
        </w:rPr>
        <w:t xml:space="preserve"> они могут оказаться уже </w:t>
      </w:r>
      <w:r w:rsidR="00291439" w:rsidRPr="00A02F49">
        <w:rPr>
          <w:rFonts w:ascii="Times New Roman" w:hAnsi="Times New Roman"/>
          <w:sz w:val="28"/>
          <w:szCs w:val="28"/>
        </w:rPr>
        <w:t>в апреле</w:t>
      </w:r>
      <w:r w:rsidRPr="00A02F49">
        <w:rPr>
          <w:rFonts w:ascii="Times New Roman" w:hAnsi="Times New Roman"/>
          <w:sz w:val="28"/>
          <w:szCs w:val="28"/>
        </w:rPr>
        <w:t xml:space="preserve">, </w:t>
      </w:r>
      <w:r w:rsidR="00291439" w:rsidRPr="00A02F49">
        <w:rPr>
          <w:rFonts w:ascii="Times New Roman" w:hAnsi="Times New Roman"/>
          <w:sz w:val="28"/>
          <w:szCs w:val="28"/>
        </w:rPr>
        <w:t xml:space="preserve">пояснили в Отделении по Тверской области Главного управления Центрального </w:t>
      </w:r>
      <w:r w:rsidR="00971ADC" w:rsidRPr="00A02F49">
        <w:rPr>
          <w:rFonts w:ascii="Times New Roman" w:hAnsi="Times New Roman"/>
          <w:sz w:val="28"/>
          <w:szCs w:val="28"/>
        </w:rPr>
        <w:t>б</w:t>
      </w:r>
      <w:r w:rsidR="00291439" w:rsidRPr="00A02F49">
        <w:rPr>
          <w:rFonts w:ascii="Times New Roman" w:hAnsi="Times New Roman"/>
          <w:sz w:val="28"/>
          <w:szCs w:val="28"/>
        </w:rPr>
        <w:t xml:space="preserve">анка Российской </w:t>
      </w:r>
      <w:r w:rsidR="00971ADC" w:rsidRPr="00A02F49">
        <w:rPr>
          <w:rFonts w:ascii="Times New Roman" w:hAnsi="Times New Roman"/>
          <w:sz w:val="28"/>
          <w:szCs w:val="28"/>
        </w:rPr>
        <w:t>Ф</w:t>
      </w:r>
      <w:r w:rsidR="00291439" w:rsidRPr="00A02F49">
        <w:rPr>
          <w:rFonts w:ascii="Times New Roman" w:hAnsi="Times New Roman"/>
          <w:sz w:val="28"/>
          <w:szCs w:val="28"/>
        </w:rPr>
        <w:t>едерации по Центральному федеральному округу</w:t>
      </w:r>
      <w:r w:rsidRPr="00A02F49">
        <w:rPr>
          <w:rFonts w:ascii="Times New Roman" w:hAnsi="Times New Roman"/>
          <w:sz w:val="28"/>
          <w:szCs w:val="28"/>
        </w:rPr>
        <w:t>.</w:t>
      </w:r>
    </w:p>
    <w:p w:rsidR="00AB618C" w:rsidRDefault="00074A50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Всего в рамках данной программы предполагается выпустить 20 видов монет, из них 17 инвестиционных и памятных монет из драгоценных металлов и 3 монеты из медно-никелевого сплава. Одна из таких монет и появится в нашем регионе в ближайшее время, информирует Отделение Тверь.</w:t>
      </w:r>
      <w:r w:rsidR="007E73D9" w:rsidRPr="00A02F49">
        <w:rPr>
          <w:rFonts w:ascii="Times New Roman" w:hAnsi="Times New Roman"/>
          <w:sz w:val="28"/>
          <w:szCs w:val="28"/>
        </w:rPr>
        <w:t xml:space="preserve"> </w:t>
      </w:r>
      <w:r w:rsidR="00AB618C" w:rsidRPr="00A02F49">
        <w:rPr>
          <w:rFonts w:ascii="Times New Roman" w:hAnsi="Times New Roman"/>
          <w:sz w:val="28"/>
          <w:szCs w:val="28"/>
        </w:rPr>
        <w:t xml:space="preserve">Оформление </w:t>
      </w:r>
      <w:r w:rsidR="003669BF" w:rsidRPr="00A02F49">
        <w:rPr>
          <w:rFonts w:ascii="Times New Roman" w:hAnsi="Times New Roman"/>
          <w:sz w:val="28"/>
          <w:szCs w:val="28"/>
        </w:rPr>
        <w:t>этой</w:t>
      </w:r>
      <w:r w:rsidR="00AB618C" w:rsidRPr="00A02F49">
        <w:rPr>
          <w:rFonts w:ascii="Times New Roman" w:hAnsi="Times New Roman"/>
          <w:sz w:val="28"/>
          <w:szCs w:val="28"/>
        </w:rPr>
        <w:t xml:space="preserve"> монеты весьма </w:t>
      </w:r>
      <w:proofErr w:type="spellStart"/>
      <w:r w:rsidR="00AB618C" w:rsidRPr="00A02F49">
        <w:rPr>
          <w:rFonts w:ascii="Times New Roman" w:hAnsi="Times New Roman"/>
          <w:sz w:val="28"/>
          <w:szCs w:val="28"/>
        </w:rPr>
        <w:t>минималистично</w:t>
      </w:r>
      <w:proofErr w:type="spellEnd"/>
      <w:r w:rsidR="00AB618C" w:rsidRPr="00A02F49">
        <w:rPr>
          <w:rFonts w:ascii="Times New Roman" w:hAnsi="Times New Roman"/>
          <w:sz w:val="28"/>
          <w:szCs w:val="28"/>
        </w:rPr>
        <w:t xml:space="preserve">. </w:t>
      </w:r>
      <w:r w:rsidR="003669BF" w:rsidRPr="00A02F49">
        <w:rPr>
          <w:rFonts w:ascii="Times New Roman" w:hAnsi="Times New Roman"/>
          <w:sz w:val="28"/>
          <w:szCs w:val="28"/>
        </w:rPr>
        <w:t xml:space="preserve">Лицевая сторона, по сути, от обычной не отличается, за исключением пары </w:t>
      </w:r>
      <w:r w:rsidR="00087E5C">
        <w:rPr>
          <w:rFonts w:ascii="Times New Roman" w:hAnsi="Times New Roman"/>
          <w:sz w:val="28"/>
          <w:szCs w:val="28"/>
        </w:rPr>
        <w:t xml:space="preserve">небольших </w:t>
      </w:r>
      <w:r w:rsidR="003669BF" w:rsidRPr="00A02F49">
        <w:rPr>
          <w:rFonts w:ascii="Times New Roman" w:hAnsi="Times New Roman"/>
          <w:sz w:val="28"/>
          <w:szCs w:val="28"/>
        </w:rPr>
        <w:t>деталей: под гербом</w:t>
      </w:r>
      <w:r w:rsidR="007B0E9D" w:rsidRPr="00A02F4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669BF" w:rsidRPr="00A02F49">
        <w:rPr>
          <w:rFonts w:ascii="Times New Roman" w:hAnsi="Times New Roman"/>
          <w:sz w:val="28"/>
          <w:szCs w:val="28"/>
        </w:rPr>
        <w:t xml:space="preserve"> указан номинал «25 рублей» и год проведения Чемпионата мира – 2018. </w:t>
      </w:r>
      <w:r w:rsidR="00AB618C" w:rsidRPr="00A02F49">
        <w:rPr>
          <w:rFonts w:ascii="Times New Roman" w:hAnsi="Times New Roman"/>
          <w:sz w:val="28"/>
          <w:szCs w:val="28"/>
        </w:rPr>
        <w:t xml:space="preserve">На </w:t>
      </w:r>
      <w:r w:rsidR="003669BF" w:rsidRPr="00A02F49">
        <w:rPr>
          <w:rFonts w:ascii="Times New Roman" w:hAnsi="Times New Roman"/>
          <w:sz w:val="28"/>
          <w:szCs w:val="28"/>
        </w:rPr>
        <w:t>оборотной стороне</w:t>
      </w:r>
      <w:r w:rsidR="00AB618C" w:rsidRPr="00A02F49">
        <w:rPr>
          <w:rFonts w:ascii="Times New Roman" w:hAnsi="Times New Roman"/>
          <w:sz w:val="28"/>
          <w:szCs w:val="28"/>
        </w:rPr>
        <w:t xml:space="preserve"> </w:t>
      </w:r>
      <w:r w:rsidRPr="00A02F49">
        <w:rPr>
          <w:rFonts w:ascii="Times New Roman" w:hAnsi="Times New Roman"/>
          <w:sz w:val="28"/>
          <w:szCs w:val="28"/>
        </w:rPr>
        <w:t>изображен</w:t>
      </w:r>
      <w:r w:rsidR="00AB618C" w:rsidRPr="00A02F49">
        <w:rPr>
          <w:rFonts w:ascii="Times New Roman" w:hAnsi="Times New Roman"/>
          <w:sz w:val="28"/>
          <w:szCs w:val="28"/>
        </w:rPr>
        <w:t xml:space="preserve"> рельефный логотип чемпионата мира и соответствующ</w:t>
      </w:r>
      <w:r w:rsidRPr="00A02F49">
        <w:rPr>
          <w:rFonts w:ascii="Times New Roman" w:hAnsi="Times New Roman"/>
          <w:sz w:val="28"/>
          <w:szCs w:val="28"/>
        </w:rPr>
        <w:t>ая</w:t>
      </w:r>
      <w:r w:rsidR="00AB618C" w:rsidRPr="00A02F49">
        <w:rPr>
          <w:rFonts w:ascii="Times New Roman" w:hAnsi="Times New Roman"/>
          <w:sz w:val="28"/>
          <w:szCs w:val="28"/>
        </w:rPr>
        <w:t xml:space="preserve"> подпись. </w:t>
      </w:r>
    </w:p>
    <w:p w:rsidR="00FF60AF" w:rsidRPr="00A02F49" w:rsidRDefault="00FF60AF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color w:val="133E9D"/>
          <w:sz w:val="21"/>
          <w:szCs w:val="21"/>
        </w:rPr>
        <w:drawing>
          <wp:inline distT="0" distB="0" distL="0" distR="0" wp14:anchorId="1EB8888C" wp14:editId="285B373B">
            <wp:extent cx="2447925" cy="2456112"/>
            <wp:effectExtent l="0" t="0" r="0" b="1905"/>
            <wp:docPr id="8" name="Рисунок 8" descr="Реверс">
              <a:hlinkClick xmlns:a="http://schemas.openxmlformats.org/drawingml/2006/main" r:id="rId5" tgtFrame="&quot;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верс">
                      <a:hlinkClick r:id="rId5" tgtFrame="&quot;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/>
          <w:noProof/>
          <w:color w:val="133E9D"/>
          <w:sz w:val="21"/>
          <w:szCs w:val="21"/>
        </w:rPr>
        <w:drawing>
          <wp:inline distT="0" distB="0" distL="0" distR="0" wp14:anchorId="1C3F77E6" wp14:editId="49E7868D">
            <wp:extent cx="2438400" cy="2446555"/>
            <wp:effectExtent l="0" t="0" r="0" b="0"/>
            <wp:docPr id="9" name="Рисунок 9" descr="Аверс">
              <a:hlinkClick xmlns:a="http://schemas.openxmlformats.org/drawingml/2006/main" r:id="rId7" tgtFrame="&quot;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верс">
                      <a:hlinkClick r:id="rId7" tgtFrame="&quot;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C" w:rsidRPr="00A02F49" w:rsidRDefault="00AB618C" w:rsidP="003669BF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Тираж </w:t>
      </w:r>
      <w:r w:rsidR="00074A50" w:rsidRPr="00A02F49">
        <w:rPr>
          <w:rFonts w:ascii="Times New Roman" w:hAnsi="Times New Roman"/>
          <w:sz w:val="28"/>
          <w:szCs w:val="28"/>
        </w:rPr>
        <w:t>монеты</w:t>
      </w:r>
      <w:r w:rsidR="000B39CB" w:rsidRPr="00A02F49">
        <w:rPr>
          <w:rFonts w:ascii="Times New Roman" w:hAnsi="Times New Roman"/>
          <w:sz w:val="28"/>
          <w:szCs w:val="28"/>
        </w:rPr>
        <w:t xml:space="preserve"> </w:t>
      </w:r>
      <w:r w:rsidRPr="00A02F49">
        <w:rPr>
          <w:rFonts w:ascii="Times New Roman" w:hAnsi="Times New Roman"/>
          <w:sz w:val="28"/>
          <w:szCs w:val="28"/>
        </w:rPr>
        <w:t>– почти 20 миллионов</w:t>
      </w:r>
      <w:r w:rsidR="00074A50" w:rsidRPr="00A02F49">
        <w:rPr>
          <w:rFonts w:ascii="Times New Roman" w:hAnsi="Times New Roman"/>
          <w:sz w:val="28"/>
          <w:szCs w:val="28"/>
        </w:rPr>
        <w:t xml:space="preserve"> штук</w:t>
      </w:r>
      <w:r w:rsidRPr="00A02F49">
        <w:rPr>
          <w:rFonts w:ascii="Times New Roman" w:hAnsi="Times New Roman"/>
          <w:sz w:val="28"/>
          <w:szCs w:val="28"/>
        </w:rPr>
        <w:t xml:space="preserve">, но в </w:t>
      </w:r>
      <w:r w:rsidR="00074A50" w:rsidRPr="00A02F49">
        <w:rPr>
          <w:rFonts w:ascii="Times New Roman" w:hAnsi="Times New Roman"/>
          <w:sz w:val="28"/>
          <w:szCs w:val="28"/>
        </w:rPr>
        <w:t>Тверской</w:t>
      </w:r>
      <w:r w:rsidRPr="00A02F49">
        <w:rPr>
          <w:rFonts w:ascii="Times New Roman" w:hAnsi="Times New Roman"/>
          <w:sz w:val="28"/>
          <w:szCs w:val="28"/>
        </w:rPr>
        <w:t xml:space="preserve"> регион </w:t>
      </w:r>
      <w:r w:rsidR="00074A50" w:rsidRPr="00A02F49">
        <w:rPr>
          <w:rFonts w:ascii="Times New Roman" w:hAnsi="Times New Roman"/>
          <w:sz w:val="28"/>
          <w:szCs w:val="28"/>
        </w:rPr>
        <w:t>поступит</w:t>
      </w:r>
      <w:r w:rsidRPr="00A02F49">
        <w:rPr>
          <w:rFonts w:ascii="Times New Roman" w:hAnsi="Times New Roman"/>
          <w:sz w:val="28"/>
          <w:szCs w:val="28"/>
        </w:rPr>
        <w:t xml:space="preserve"> </w:t>
      </w:r>
      <w:r w:rsidR="00B261DE" w:rsidRPr="00A02F49">
        <w:rPr>
          <w:rFonts w:ascii="Times New Roman" w:hAnsi="Times New Roman"/>
          <w:sz w:val="28"/>
          <w:szCs w:val="28"/>
        </w:rPr>
        <w:t>менее</w:t>
      </w:r>
      <w:r w:rsidR="00074A50" w:rsidRPr="00A02F49">
        <w:rPr>
          <w:rFonts w:ascii="Times New Roman" w:hAnsi="Times New Roman"/>
          <w:sz w:val="28"/>
          <w:szCs w:val="28"/>
        </w:rPr>
        <w:t xml:space="preserve"> 1 процента от тиража</w:t>
      </w:r>
      <w:r w:rsidRPr="00A02F49">
        <w:rPr>
          <w:rFonts w:ascii="Times New Roman" w:hAnsi="Times New Roman"/>
          <w:sz w:val="28"/>
          <w:szCs w:val="28"/>
        </w:rPr>
        <w:t>.</w:t>
      </w:r>
      <w:r w:rsidR="003669BF" w:rsidRPr="00A02F49">
        <w:rPr>
          <w:rFonts w:ascii="Times New Roman" w:hAnsi="Times New Roman"/>
          <w:sz w:val="28"/>
          <w:szCs w:val="28"/>
        </w:rPr>
        <w:t xml:space="preserve"> </w:t>
      </w:r>
    </w:p>
    <w:p w:rsidR="00AB618C" w:rsidRPr="00A02F49" w:rsidRDefault="000B39CB" w:rsidP="00AB618C">
      <w:pPr>
        <w:pStyle w:val="a5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Андрей Фролов, заместитель управляющего О</w:t>
      </w:r>
      <w:r w:rsidR="00AB618C" w:rsidRPr="00A02F49">
        <w:rPr>
          <w:rFonts w:ascii="Times New Roman" w:hAnsi="Times New Roman"/>
          <w:sz w:val="28"/>
          <w:szCs w:val="28"/>
        </w:rPr>
        <w:t xml:space="preserve">тделения </w:t>
      </w:r>
      <w:r w:rsidRPr="00A02F49">
        <w:rPr>
          <w:rFonts w:ascii="Times New Roman" w:hAnsi="Times New Roman"/>
          <w:sz w:val="28"/>
          <w:szCs w:val="28"/>
        </w:rPr>
        <w:t>Тверь</w:t>
      </w:r>
      <w:r w:rsidR="00AB618C" w:rsidRPr="00A02F49">
        <w:rPr>
          <w:rFonts w:ascii="Times New Roman" w:hAnsi="Times New Roman"/>
          <w:sz w:val="28"/>
          <w:szCs w:val="28"/>
        </w:rPr>
        <w:t xml:space="preserve"> ГУ Банка России по ЦФО</w:t>
      </w:r>
      <w:r w:rsidR="00956166">
        <w:rPr>
          <w:rFonts w:ascii="Times New Roman" w:hAnsi="Times New Roman"/>
          <w:sz w:val="28"/>
          <w:szCs w:val="28"/>
        </w:rPr>
        <w:t xml:space="preserve"> подчеркнул</w:t>
      </w:r>
      <w:r w:rsidR="00AB618C" w:rsidRPr="00A02F49">
        <w:rPr>
          <w:rFonts w:ascii="Times New Roman" w:hAnsi="Times New Roman"/>
          <w:sz w:val="28"/>
          <w:szCs w:val="28"/>
        </w:rPr>
        <w:t>:</w:t>
      </w:r>
      <w:r w:rsidR="00956166">
        <w:rPr>
          <w:rFonts w:ascii="Times New Roman" w:hAnsi="Times New Roman"/>
          <w:sz w:val="28"/>
          <w:szCs w:val="28"/>
        </w:rPr>
        <w:t xml:space="preserve"> </w:t>
      </w:r>
      <w:r w:rsidR="00AB618C" w:rsidRPr="00A02F49">
        <w:rPr>
          <w:rFonts w:ascii="Times New Roman" w:hAnsi="Times New Roman"/>
          <w:sz w:val="28"/>
          <w:szCs w:val="28"/>
        </w:rPr>
        <w:t>«</w:t>
      </w:r>
      <w:r w:rsidR="00956166">
        <w:rPr>
          <w:rFonts w:ascii="Times New Roman" w:hAnsi="Times New Roman"/>
          <w:sz w:val="28"/>
          <w:szCs w:val="28"/>
        </w:rPr>
        <w:t>Э</w:t>
      </w:r>
      <w:r w:rsidR="00AB618C" w:rsidRPr="00A02F49">
        <w:rPr>
          <w:rFonts w:ascii="Times New Roman" w:hAnsi="Times New Roman"/>
          <w:sz w:val="28"/>
          <w:szCs w:val="28"/>
        </w:rPr>
        <w:t>та монета является законным платёжным средством</w:t>
      </w:r>
      <w:r w:rsidRPr="00A02F49">
        <w:rPr>
          <w:rFonts w:ascii="Times New Roman" w:hAnsi="Times New Roman"/>
          <w:sz w:val="28"/>
          <w:szCs w:val="28"/>
        </w:rPr>
        <w:t xml:space="preserve"> и обязательна к при</w:t>
      </w:r>
      <w:r w:rsidR="00971ADC" w:rsidRPr="00A02F49">
        <w:rPr>
          <w:rFonts w:ascii="Times New Roman" w:hAnsi="Times New Roman"/>
          <w:sz w:val="28"/>
          <w:szCs w:val="28"/>
        </w:rPr>
        <w:t>ё</w:t>
      </w:r>
      <w:r w:rsidRPr="00A02F49">
        <w:rPr>
          <w:rFonts w:ascii="Times New Roman" w:hAnsi="Times New Roman"/>
          <w:sz w:val="28"/>
          <w:szCs w:val="28"/>
        </w:rPr>
        <w:t>му по номиналу на территории Российской Федерации во все виды платежей без каких-либо ограничений. В тоже время, учитывая</w:t>
      </w:r>
      <w:r w:rsidR="00087E5C">
        <w:rPr>
          <w:rFonts w:ascii="Times New Roman" w:hAnsi="Times New Roman"/>
          <w:sz w:val="28"/>
          <w:szCs w:val="28"/>
        </w:rPr>
        <w:t xml:space="preserve"> огромный  </w:t>
      </w:r>
      <w:r w:rsidRPr="00A02F49">
        <w:rPr>
          <w:rFonts w:ascii="Times New Roman" w:hAnsi="Times New Roman"/>
          <w:sz w:val="28"/>
          <w:szCs w:val="28"/>
        </w:rPr>
        <w:t>интерес</w:t>
      </w:r>
      <w:r w:rsidR="00087E5C">
        <w:rPr>
          <w:rFonts w:ascii="Times New Roman" w:hAnsi="Times New Roman"/>
          <w:sz w:val="28"/>
          <w:szCs w:val="28"/>
        </w:rPr>
        <w:t xml:space="preserve"> болельщиков и коллекционеров к монете, </w:t>
      </w:r>
      <w:r w:rsidRPr="00A02F49">
        <w:rPr>
          <w:rFonts w:ascii="Times New Roman" w:hAnsi="Times New Roman"/>
          <w:sz w:val="28"/>
          <w:szCs w:val="28"/>
        </w:rPr>
        <w:t>возможность получения е</w:t>
      </w:r>
      <w:r w:rsidR="00971ADC" w:rsidRPr="00A02F49">
        <w:rPr>
          <w:rFonts w:ascii="Times New Roman" w:hAnsi="Times New Roman"/>
          <w:sz w:val="28"/>
          <w:szCs w:val="28"/>
        </w:rPr>
        <w:t>ё</w:t>
      </w:r>
      <w:r w:rsidRPr="00A02F49">
        <w:rPr>
          <w:rFonts w:ascii="Times New Roman" w:hAnsi="Times New Roman"/>
          <w:sz w:val="28"/>
          <w:szCs w:val="28"/>
        </w:rPr>
        <w:t xml:space="preserve"> на сдачу является скорее теоретической</w:t>
      </w:r>
      <w:r w:rsidR="00AB618C" w:rsidRPr="00A02F49">
        <w:rPr>
          <w:rFonts w:ascii="Times New Roman" w:hAnsi="Times New Roman"/>
          <w:sz w:val="28"/>
          <w:szCs w:val="28"/>
        </w:rPr>
        <w:t>».</w:t>
      </w:r>
    </w:p>
    <w:p w:rsidR="00B261DE" w:rsidRPr="00A02F49" w:rsidRDefault="000B39CB" w:rsidP="00956166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Помимо памятных монет</w:t>
      </w:r>
      <w:r w:rsidR="00B261DE" w:rsidRPr="00A02F49">
        <w:rPr>
          <w:rFonts w:ascii="Times New Roman" w:hAnsi="Times New Roman"/>
          <w:sz w:val="28"/>
          <w:szCs w:val="28"/>
        </w:rPr>
        <w:t>,</w:t>
      </w:r>
      <w:r w:rsidRPr="00A02F49">
        <w:rPr>
          <w:rFonts w:ascii="Times New Roman" w:hAnsi="Times New Roman"/>
          <w:sz w:val="28"/>
          <w:szCs w:val="28"/>
        </w:rPr>
        <w:t xml:space="preserve"> специально к чемпионату мира по футболу</w:t>
      </w:r>
      <w:r w:rsidR="00B261DE" w:rsidRPr="00A02F49">
        <w:rPr>
          <w:rFonts w:ascii="Times New Roman" w:hAnsi="Times New Roman"/>
          <w:sz w:val="28"/>
          <w:szCs w:val="28"/>
        </w:rPr>
        <w:t xml:space="preserve">, </w:t>
      </w:r>
      <w:r w:rsidR="00574239" w:rsidRPr="00A02F49">
        <w:rPr>
          <w:rFonts w:ascii="Times New Roman" w:hAnsi="Times New Roman"/>
          <w:sz w:val="28"/>
          <w:szCs w:val="28"/>
        </w:rPr>
        <w:t xml:space="preserve">Банк России </w:t>
      </w:r>
      <w:r w:rsidR="00B261DE" w:rsidRPr="00A02F49">
        <w:rPr>
          <w:rFonts w:ascii="Times New Roman" w:hAnsi="Times New Roman"/>
          <w:sz w:val="28"/>
          <w:szCs w:val="28"/>
        </w:rPr>
        <w:t>в 2018 году</w:t>
      </w:r>
      <w:r w:rsidRPr="00A02F49">
        <w:rPr>
          <w:rFonts w:ascii="Times New Roman" w:hAnsi="Times New Roman"/>
          <w:sz w:val="28"/>
          <w:szCs w:val="28"/>
        </w:rPr>
        <w:t xml:space="preserve"> </w:t>
      </w:r>
      <w:r w:rsidR="000C7E91" w:rsidRPr="00A02F49">
        <w:rPr>
          <w:rFonts w:ascii="Times New Roman" w:hAnsi="Times New Roman"/>
          <w:sz w:val="28"/>
          <w:szCs w:val="28"/>
        </w:rPr>
        <w:t xml:space="preserve">планирует </w:t>
      </w:r>
      <w:r w:rsidRPr="00A02F49">
        <w:rPr>
          <w:rFonts w:ascii="Times New Roman" w:hAnsi="Times New Roman"/>
          <w:sz w:val="28"/>
          <w:szCs w:val="28"/>
        </w:rPr>
        <w:t>выпустит</w:t>
      </w:r>
      <w:r w:rsidR="007F4288" w:rsidRPr="00A02F49">
        <w:rPr>
          <w:rFonts w:ascii="Times New Roman" w:hAnsi="Times New Roman"/>
          <w:sz w:val="28"/>
          <w:szCs w:val="28"/>
        </w:rPr>
        <w:t>ь</w:t>
      </w:r>
      <w:r w:rsidRPr="00A02F49">
        <w:rPr>
          <w:rFonts w:ascii="Times New Roman" w:hAnsi="Times New Roman"/>
          <w:sz w:val="28"/>
          <w:szCs w:val="28"/>
        </w:rPr>
        <w:t xml:space="preserve"> памятную купюру номиналом 100 рублей. В отличие от предыдущих памятных банкнот, посвященных </w:t>
      </w:r>
      <w:r w:rsidR="00B261DE" w:rsidRPr="00A02F49">
        <w:rPr>
          <w:rFonts w:ascii="Times New Roman" w:hAnsi="Times New Roman"/>
          <w:sz w:val="28"/>
          <w:szCs w:val="28"/>
        </w:rPr>
        <w:t>Олимпийским играм в Сочи и присоединению Крыма, выполненных из бумаги, данную купюру планируется изготовить на полимерной основе.</w:t>
      </w:r>
      <w:bookmarkStart w:id="0" w:name="_GoBack"/>
      <w:bookmarkEnd w:id="0"/>
    </w:p>
    <w:sectPr w:rsidR="00B261DE" w:rsidRPr="00A02F49" w:rsidSect="009561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17"/>
    <w:rsid w:val="00074A50"/>
    <w:rsid w:val="00087E5C"/>
    <w:rsid w:val="000B39CB"/>
    <w:rsid w:val="000C7E91"/>
    <w:rsid w:val="00291439"/>
    <w:rsid w:val="003669BF"/>
    <w:rsid w:val="00493551"/>
    <w:rsid w:val="00527234"/>
    <w:rsid w:val="00561085"/>
    <w:rsid w:val="00574239"/>
    <w:rsid w:val="005C1AED"/>
    <w:rsid w:val="005F2EA3"/>
    <w:rsid w:val="007543B2"/>
    <w:rsid w:val="00760154"/>
    <w:rsid w:val="007B0E9D"/>
    <w:rsid w:val="007E73D9"/>
    <w:rsid w:val="007F4288"/>
    <w:rsid w:val="008854DA"/>
    <w:rsid w:val="00956166"/>
    <w:rsid w:val="00971ADC"/>
    <w:rsid w:val="00A02F49"/>
    <w:rsid w:val="00A55BE0"/>
    <w:rsid w:val="00A96C17"/>
    <w:rsid w:val="00AB618C"/>
    <w:rsid w:val="00AC3956"/>
    <w:rsid w:val="00B261DE"/>
    <w:rsid w:val="00BC584F"/>
    <w:rsid w:val="00CB7BF5"/>
    <w:rsid w:val="00CF17EA"/>
    <w:rsid w:val="00E35B8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AB618C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AB618C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AB618C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AB618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618C"/>
    <w:rPr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B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AB618C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AB618C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AB618C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AB618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618C"/>
    <w:rPr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B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2.portal.cbr.ru/today/ItemView.aspx?BasePath=/today/PhotoStore&amp;Item=5015-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2.portal.cbr.ru/today/ItemView.aspx?BasePath=/today/PhotoStore&amp;Item=5015-0013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MaksimchukLAi</dc:creator>
  <cp:lastModifiedBy>MaksimchukLAi</cp:lastModifiedBy>
  <cp:revision>6</cp:revision>
  <dcterms:created xsi:type="dcterms:W3CDTF">2017-04-10T06:44:00Z</dcterms:created>
  <dcterms:modified xsi:type="dcterms:W3CDTF">2017-04-14T08:58:00Z</dcterms:modified>
</cp:coreProperties>
</file>