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073DF5" w:rsidRDefault="00073DF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F5" w:rsidRPr="00D42672" w:rsidRDefault="00073DF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6E" w:rsidRDefault="00E7306E" w:rsidP="0007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Сезонного лагеря</w:t>
      </w:r>
      <w:r w:rsidR="00073DF5" w:rsidRPr="00073D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дн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евным пребыванием организованным</w:t>
      </w:r>
    </w:p>
    <w:p w:rsidR="00073DF5" w:rsidRPr="00073DF5" w:rsidRDefault="00073DF5" w:rsidP="0007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Муниципальным </w:t>
      </w:r>
      <w:proofErr w:type="gramStart"/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общеобразовательным  учреждением</w:t>
      </w:r>
      <w:proofErr w:type="gramEnd"/>
    </w:p>
    <w:p w:rsidR="00073DF5" w:rsidRPr="00073DF5" w:rsidRDefault="00073DF5" w:rsidP="0007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Медновская</w:t>
      </w:r>
      <w:proofErr w:type="spellEnd"/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общеобразовательная школа»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E95DB0" w:rsidRDefault="00E95DB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10D44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15"/>
        <w:gridCol w:w="7"/>
        <w:gridCol w:w="372"/>
        <w:gridCol w:w="440"/>
        <w:gridCol w:w="19"/>
        <w:gridCol w:w="6"/>
        <w:gridCol w:w="683"/>
        <w:gridCol w:w="477"/>
        <w:gridCol w:w="6"/>
        <w:gridCol w:w="766"/>
        <w:gridCol w:w="390"/>
        <w:gridCol w:w="20"/>
        <w:gridCol w:w="213"/>
        <w:gridCol w:w="727"/>
        <w:gridCol w:w="35"/>
        <w:gridCol w:w="57"/>
        <w:gridCol w:w="44"/>
        <w:gridCol w:w="78"/>
        <w:gridCol w:w="244"/>
        <w:gridCol w:w="613"/>
        <w:gridCol w:w="189"/>
        <w:gridCol w:w="402"/>
        <w:gridCol w:w="94"/>
        <w:gridCol w:w="402"/>
        <w:gridCol w:w="524"/>
        <w:gridCol w:w="402"/>
        <w:gridCol w:w="91"/>
        <w:gridCol w:w="155"/>
        <w:gridCol w:w="209"/>
        <w:gridCol w:w="986"/>
      </w:tblGrid>
      <w:tr w:rsidR="00F80F87" w:rsidRPr="00D42672" w:rsidTr="00410D44">
        <w:trPr>
          <w:trHeight w:val="20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1" w:type="pct"/>
            <w:gridSpan w:val="13"/>
          </w:tcPr>
          <w:p w:rsidR="00E95DB0" w:rsidRPr="00073DF5" w:rsidRDefault="00073DF5" w:rsidP="009D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Сезонный лагерь с дневным пребыванием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организованный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  учреждением</w:t>
            </w:r>
            <w:proofErr w:type="gramEnd"/>
          </w:p>
          <w:p w:rsidR="00E95DB0" w:rsidRPr="00073DF5" w:rsidRDefault="00E95DB0" w:rsidP="009D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Медновская</w:t>
            </w:r>
            <w:proofErr w:type="spellEnd"/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950098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6924011132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52248C" w:rsidP="00DC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170521 </w:t>
            </w:r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Калининский район </w:t>
            </w:r>
            <w:proofErr w:type="spellStart"/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с.Медное</w:t>
            </w:r>
            <w:proofErr w:type="spellEnd"/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Школьная д.21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1" w:type="pct"/>
            <w:gridSpan w:val="13"/>
          </w:tcPr>
          <w:p w:rsidR="00F80F87" w:rsidRPr="00D42672" w:rsidRDefault="00D24B5C" w:rsidP="00D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Тверской области «Калининский район»  в лице управления образования администрации муниципального образования Тверской области «Калининский район»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C324C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1" w:type="pct"/>
            <w:gridSpan w:val="13"/>
          </w:tcPr>
          <w:p w:rsidR="0052248C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170100</w:t>
            </w:r>
          </w:p>
          <w:p w:rsidR="00F80F87" w:rsidRPr="00DC324C" w:rsidRDefault="00D24B5C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4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</w:t>
            </w:r>
            <w:hyperlink r:id="rId10" w:tgtFrame="_blank" w:history="1">
              <w:r w:rsidRPr="00DC324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Тверь</w:t>
              </w:r>
              <w:proofErr w:type="spellEnd"/>
              <w:r w:rsidRPr="00DC324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набережная Реки Лазури, 3</w:t>
              </w:r>
            </w:hyperlink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1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8(4822)331651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D24B5C" w:rsidRPr="00DC324C" w:rsidRDefault="00155153" w:rsidP="00D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Казакова Марина Николаевна </w:t>
            </w:r>
          </w:p>
          <w:p w:rsidR="00D24B5C" w:rsidRPr="00D24B5C" w:rsidRDefault="00D24B5C" w:rsidP="00D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</w:t>
            </w:r>
            <w:r w:rsidRPr="00D24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Ивановна</w:t>
            </w:r>
          </w:p>
          <w:p w:rsidR="009D494A" w:rsidRPr="00D42672" w:rsidRDefault="009D494A" w:rsidP="005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8(4822)388240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Калининский район </w:t>
            </w:r>
            <w:proofErr w:type="spellStart"/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с.Медное</w:t>
            </w:r>
            <w:proofErr w:type="spellEnd"/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Школьная д.21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8(4822)388240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1" w:type="pct"/>
            <w:gridSpan w:val="13"/>
          </w:tcPr>
          <w:p w:rsidR="00F80F87" w:rsidRPr="00155153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meds07@mail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1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https://mednoeschool.ru/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1" w:type="pct"/>
            <w:gridSpan w:val="13"/>
          </w:tcPr>
          <w:p w:rsidR="00F80F87" w:rsidRPr="00155153" w:rsidRDefault="00155153" w:rsidP="00522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расположен 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с.Медное</w:t>
            </w:r>
            <w:proofErr w:type="spellEnd"/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Медновское</w:t>
            </w:r>
            <w:proofErr w:type="spellEnd"/>
            <w:r w:rsidR="009F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алининского  района Тверско</w:t>
            </w:r>
            <w:r w:rsid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области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</w:t>
            </w:r>
            <w:r w:rsidR="003D6570" w:rsidRPr="004030D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4030DD" w:rsidRPr="004030DD">
              <w:rPr>
                <w:rFonts w:ascii="Times New Roman" w:eastAsia="Times New Roman" w:hAnsi="Times New Roman" w:cs="Times New Roman"/>
                <w:lang w:eastAsia="ru-RU"/>
              </w:rPr>
              <w:instrText>PAGE   \* MERGEFORMAT</w:instrText>
            </w:r>
            <w:r w:rsidR="003D6570" w:rsidRPr="004030D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E27EA3">
              <w:rPr>
                <w:rFonts w:ascii="Times New Roman" w:eastAsia="Times New Roman" w:hAnsi="Times New Roman" w:cs="Times New Roman"/>
                <w:noProof/>
                <w:lang w:eastAsia="ru-RU"/>
              </w:rPr>
              <w:t>19</w:t>
            </w:r>
            <w:r w:rsidR="003D6570" w:rsidRPr="004030D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1" w:type="pct"/>
            <w:gridSpan w:val="13"/>
          </w:tcPr>
          <w:p w:rsidR="00EB240E" w:rsidRPr="00D42672" w:rsidRDefault="00EB240E" w:rsidP="00EB24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лагеря, организованные образовательными организациями, осуществляющими организацию отдыха и оздоровления обучающихся в каникулярное время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с  дневным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пребыванием);</w:t>
            </w:r>
          </w:p>
          <w:p w:rsidR="00F80F87" w:rsidRPr="00D42672" w:rsidRDefault="00F80F87" w:rsidP="00EB24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1" w:type="pct"/>
            <w:gridSpan w:val="13"/>
          </w:tcPr>
          <w:p w:rsidR="00EB240E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Тверской области «Калининский район»   от 17.12.2015 №1240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E27EA3">
        <w:trPr>
          <w:trHeight w:val="85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1" w:type="pct"/>
            <w:gridSpan w:val="13"/>
          </w:tcPr>
          <w:p w:rsidR="00F80F87" w:rsidRPr="00D42672" w:rsidRDefault="00167156" w:rsidP="00522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9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чел. – летний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17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30 чел. </w:t>
            </w:r>
            <w:r w:rsidR="009F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17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сенний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17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1" w:type="pct"/>
            <w:gridSpan w:val="13"/>
          </w:tcPr>
          <w:p w:rsidR="00F80F87" w:rsidRPr="00D42672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в летний период, 1 в осенний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1" w:type="pct"/>
            <w:gridSpan w:val="13"/>
          </w:tcPr>
          <w:p w:rsidR="009F4FB8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– 110 чел., </w:t>
            </w:r>
          </w:p>
          <w:p w:rsidR="00F80F87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смена – 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 летний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0F73" w:rsidRPr="00D42672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– 30 осенний 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1" w:type="pct"/>
            <w:gridSpan w:val="13"/>
          </w:tcPr>
          <w:p w:rsidR="00F80F87" w:rsidRPr="00D42672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чел</w:t>
            </w:r>
          </w:p>
        </w:tc>
      </w:tr>
      <w:tr w:rsidR="00F80F87" w:rsidRPr="00D42672" w:rsidTr="00E27EA3">
        <w:trPr>
          <w:trHeight w:val="907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1" w:type="pct"/>
            <w:gridSpan w:val="13"/>
          </w:tcPr>
          <w:p w:rsidR="00F80F87" w:rsidRPr="00D42672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9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1" w:type="pct"/>
            <w:gridSpan w:val="13"/>
          </w:tcPr>
          <w:p w:rsidR="00F80F87" w:rsidRPr="00DF0BE4" w:rsidRDefault="00DF0BE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1,967 га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1" w:type="pct"/>
            <w:gridSpan w:val="13"/>
          </w:tcPr>
          <w:p w:rsidR="00F80F87" w:rsidRPr="00DF0BE4" w:rsidRDefault="00DF0BE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 га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1" w:type="pct"/>
            <w:gridSpan w:val="13"/>
          </w:tcPr>
          <w:p w:rsidR="00F80F87" w:rsidRPr="00D42672" w:rsidRDefault="00941A8A" w:rsidP="00BD0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сад, клумбы,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1" w:type="pct"/>
            <w:gridSpan w:val="13"/>
          </w:tcPr>
          <w:p w:rsidR="00F80F87" w:rsidRPr="00BD08BF" w:rsidRDefault="00941A8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1" w:type="pct"/>
            <w:gridSpan w:val="13"/>
          </w:tcPr>
          <w:p w:rsidR="00F80F87" w:rsidRPr="00BD08BF" w:rsidRDefault="00941A8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</w:tr>
      <w:tr w:rsidR="00F80F87" w:rsidRPr="00D42672" w:rsidTr="00E27EA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 w:rsidR="0052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1" w:type="pct"/>
            <w:gridSpan w:val="13"/>
          </w:tcPr>
          <w:p w:rsidR="00F80F87" w:rsidRPr="00D42672" w:rsidRDefault="00941A8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 МТЗ-80</w:t>
            </w:r>
          </w:p>
        </w:tc>
      </w:tr>
      <w:tr w:rsidR="00F80F87" w:rsidRPr="00D42672" w:rsidTr="00E27EA3">
        <w:trPr>
          <w:trHeight w:val="907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25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E27EA3">
        <w:trPr>
          <w:trHeight w:val="262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E27EA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р.Тверца</w:t>
            </w:r>
            <w:proofErr w:type="spellEnd"/>
          </w:p>
        </w:tc>
      </w:tr>
      <w:tr w:rsidR="00F80F87" w:rsidRPr="00D42672" w:rsidTr="00E27EA3">
        <w:trPr>
          <w:trHeight w:val="313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E27EA3">
        <w:trPr>
          <w:trHeight w:val="100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410D44">
        <w:trPr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E27EA3">
        <w:trPr>
          <w:trHeight w:val="57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175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F4FB8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288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F4FB8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325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F4FB8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4FB8" w:rsidRPr="00D42672" w:rsidTr="00E27EA3">
        <w:trPr>
          <w:trHeight w:val="212"/>
          <w:tblCellSpacing w:w="5" w:type="nil"/>
        </w:trPr>
        <w:tc>
          <w:tcPr>
            <w:tcW w:w="325" w:type="pct"/>
            <w:gridSpan w:val="2"/>
            <w:vMerge/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4FB8" w:rsidRDefault="009F4FB8" w:rsidP="009F4FB8">
            <w:r w:rsidRPr="00A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4FB8" w:rsidRPr="00D42672" w:rsidTr="00E27EA3">
        <w:trPr>
          <w:trHeight w:val="187"/>
          <w:tblCellSpacing w:w="5" w:type="nil"/>
        </w:trPr>
        <w:tc>
          <w:tcPr>
            <w:tcW w:w="325" w:type="pct"/>
            <w:gridSpan w:val="2"/>
            <w:vMerge/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4FB8" w:rsidRDefault="009F4FB8" w:rsidP="009F4FB8">
            <w:r w:rsidRPr="00A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4FB8" w:rsidRPr="00D42672" w:rsidTr="00E27EA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4FB8" w:rsidRDefault="009F4FB8" w:rsidP="009F4FB8">
            <w:r w:rsidRPr="00A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4FB8" w:rsidRPr="00D42672" w:rsidTr="00E27EA3">
        <w:trPr>
          <w:trHeight w:val="200"/>
          <w:tblCellSpacing w:w="5" w:type="nil"/>
        </w:trPr>
        <w:tc>
          <w:tcPr>
            <w:tcW w:w="325" w:type="pct"/>
            <w:gridSpan w:val="2"/>
            <w:vMerge/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4FB8" w:rsidRDefault="009F4FB8" w:rsidP="009F4FB8">
            <w:r w:rsidRPr="00A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4FB8" w:rsidRPr="00D42672" w:rsidTr="00E27EA3">
        <w:trPr>
          <w:trHeight w:val="446"/>
          <w:tblCellSpacing w:w="5" w:type="nil"/>
        </w:trPr>
        <w:tc>
          <w:tcPr>
            <w:tcW w:w="325" w:type="pct"/>
            <w:gridSpan w:val="2"/>
            <w:vMerge/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4FB8" w:rsidRPr="00D42672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4FB8" w:rsidRDefault="009F4FB8" w:rsidP="009F4FB8">
            <w:r w:rsidRPr="00A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410D44">
        <w:trPr>
          <w:trHeight w:val="552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E27EA3">
        <w:trPr>
          <w:trHeight w:val="552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1" w:type="pct"/>
            <w:gridSpan w:val="13"/>
          </w:tcPr>
          <w:p w:rsidR="0052248C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80F87" w:rsidRDefault="0016715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«Стрелец- мониторинг»</w:t>
            </w:r>
          </w:p>
          <w:p w:rsidR="00167156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E27EA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оповещенияи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эвакуацией людей</w:t>
            </w:r>
          </w:p>
        </w:tc>
        <w:tc>
          <w:tcPr>
            <w:tcW w:w="2371" w:type="pct"/>
            <w:gridSpan w:val="13"/>
          </w:tcPr>
          <w:p w:rsidR="00F80F87" w:rsidRPr="00D42672" w:rsidRDefault="0052248C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E27EA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1" w:type="pct"/>
            <w:gridSpan w:val="13"/>
          </w:tcPr>
          <w:p w:rsidR="00F80F87" w:rsidRPr="00D42672" w:rsidRDefault="00BD08B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м.</w:t>
            </w:r>
          </w:p>
        </w:tc>
      </w:tr>
      <w:tr w:rsidR="00F80F87" w:rsidRPr="00D42672" w:rsidTr="00E27EA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1" w:type="pct"/>
            <w:gridSpan w:val="13"/>
          </w:tcPr>
          <w:p w:rsidR="00F80F87" w:rsidRPr="00D42672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F80F87" w:rsidRPr="00D42672" w:rsidTr="00E27EA3">
        <w:trPr>
          <w:trHeight w:val="62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прямой телефонной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подразделениями пожарной охраны</w:t>
            </w:r>
          </w:p>
        </w:tc>
        <w:tc>
          <w:tcPr>
            <w:tcW w:w="2371" w:type="pct"/>
            <w:gridSpan w:val="13"/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E27EA3">
        <w:trPr>
          <w:trHeight w:val="68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E27EA3">
        <w:trPr>
          <w:trHeight w:val="138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E27EA3">
        <w:trPr>
          <w:trHeight w:val="51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1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75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сетка «</w:t>
            </w:r>
            <w:proofErr w:type="spellStart"/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0F87" w:rsidRPr="00D42672" w:rsidTr="00E27EA3">
        <w:trPr>
          <w:trHeight w:val="57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учреждения в соответствии с приказом</w:t>
            </w:r>
          </w:p>
        </w:tc>
      </w:tr>
      <w:tr w:rsidR="00F80F87" w:rsidRPr="00D42672" w:rsidTr="00E27EA3">
        <w:trPr>
          <w:trHeight w:val="264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1" w:type="pct"/>
            <w:gridSpan w:val="13"/>
            <w:tcBorders>
              <w:top w:val="single" w:sz="4" w:space="0" w:color="auto"/>
            </w:tcBorders>
          </w:tcPr>
          <w:p w:rsidR="00FF5771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замок на входной группе,</w:t>
            </w:r>
            <w:r w:rsidR="00FF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турникеты</w:t>
            </w:r>
          </w:p>
        </w:tc>
      </w:tr>
      <w:tr w:rsidR="00F80F87" w:rsidRPr="00D42672" w:rsidTr="00E27EA3">
        <w:trPr>
          <w:trHeight w:val="567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1" w:type="pct"/>
            <w:gridSpan w:val="13"/>
          </w:tcPr>
          <w:p w:rsidR="00167156" w:rsidRPr="000F57F3" w:rsidRDefault="00167156" w:rsidP="00167156">
            <w:pPr>
              <w:pStyle w:val="aa"/>
              <w:rPr>
                <w:color w:val="000000"/>
              </w:rPr>
            </w:pPr>
            <w:proofErr w:type="gramStart"/>
            <w:r w:rsidRPr="000F57F3">
              <w:t>Договор  с</w:t>
            </w:r>
            <w:proofErr w:type="gramEnd"/>
            <w:r w:rsidR="000F57F3" w:rsidRPr="000F57F3">
              <w:t xml:space="preserve"> </w:t>
            </w:r>
            <w:r w:rsidRPr="000F57F3">
              <w:rPr>
                <w:color w:val="000000"/>
              </w:rPr>
              <w:t>ОВО по г. Твери филиала ФГКУ УВО УМВД России</w:t>
            </w:r>
            <w:r w:rsidR="000F57F3">
              <w:rPr>
                <w:color w:val="000000"/>
              </w:rPr>
              <w:t xml:space="preserve"> </w:t>
            </w:r>
            <w:r w:rsidRPr="000F57F3">
              <w:rPr>
                <w:color w:val="000000"/>
              </w:rPr>
              <w:t>по Тверской области</w:t>
            </w:r>
          </w:p>
          <w:p w:rsidR="00F80F87" w:rsidRPr="00D42672" w:rsidRDefault="00F80F87" w:rsidP="001671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gridSpan w:val="16"/>
          </w:tcPr>
          <w:p w:rsidR="00F80F87" w:rsidRPr="000F57F3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1" w:type="pct"/>
            <w:gridSpan w:val="13"/>
          </w:tcPr>
          <w:p w:rsidR="00F80F87" w:rsidRPr="000F57F3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наружна</w:t>
            </w:r>
            <w:r w:rsidR="000F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</w:tr>
      <w:tr w:rsidR="00F80F87" w:rsidRPr="00D42672" w:rsidTr="00410D44">
        <w:trPr>
          <w:trHeight w:val="340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E27EA3">
        <w:trPr>
          <w:trHeight w:val="1134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1" w:type="pct"/>
            <w:gridSpan w:val="13"/>
          </w:tcPr>
          <w:p w:rsidR="00F80F87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№ЛО-69-01-001719 от 29 января 2016 г</w:t>
            </w:r>
          </w:p>
          <w:p w:rsidR="00410D44" w:rsidRPr="00D42672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Министерством здравоохранения Тверской области</w:t>
            </w:r>
          </w:p>
        </w:tc>
      </w:tr>
      <w:tr w:rsidR="00F80F87" w:rsidRPr="00D42672" w:rsidTr="00E27EA3">
        <w:trPr>
          <w:trHeight w:val="85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4" w:type="pct"/>
            <w:gridSpan w:val="16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1" w:type="pct"/>
            <w:gridSpan w:val="13"/>
          </w:tcPr>
          <w:p w:rsidR="00F80F87" w:rsidRPr="00D42672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 работы (услуги): при оказании первичной доврачебной медико- санитарной по</w:t>
            </w:r>
            <w:r w:rsidR="00EC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мощи в </w:t>
            </w:r>
            <w:r w:rsidR="00EC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сестринскому делу в педиатрии.</w:t>
            </w:r>
          </w:p>
        </w:tc>
      </w:tr>
      <w:tr w:rsidR="00F80F87" w:rsidRPr="00D42672" w:rsidTr="00410D44">
        <w:trPr>
          <w:trHeight w:val="283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организации питания</w:t>
            </w:r>
          </w:p>
        </w:tc>
      </w:tr>
      <w:tr w:rsidR="00F80F87" w:rsidRPr="00D42672" w:rsidTr="00E27EA3">
        <w:trPr>
          <w:trHeight w:val="1020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2"/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«Ратибор»</w:t>
            </w:r>
          </w:p>
        </w:tc>
      </w:tr>
      <w:tr w:rsidR="00F80F87" w:rsidRPr="00D42672" w:rsidTr="00E27EA3">
        <w:trPr>
          <w:trHeight w:val="238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тепловым, холодильным и механическим оборудованием (в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2"/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</w:t>
            </w:r>
          </w:p>
        </w:tc>
      </w:tr>
      <w:tr w:rsidR="00F80F87" w:rsidRPr="00D42672" w:rsidTr="00E27EA3">
        <w:trPr>
          <w:trHeight w:val="1361"/>
          <w:tblCellSpacing w:w="5" w:type="nil"/>
        </w:trPr>
        <w:tc>
          <w:tcPr>
            <w:tcW w:w="325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6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2"/>
          </w:tcPr>
          <w:p w:rsidR="00EC5BA5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«Ратибор» </w:t>
            </w:r>
          </w:p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</w:tr>
      <w:tr w:rsidR="00F80F87" w:rsidRPr="00D42672" w:rsidTr="00E27EA3">
        <w:trPr>
          <w:trHeight w:val="85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2"/>
            <w:tcBorders>
              <w:bottom w:val="single" w:sz="4" w:space="0" w:color="auto"/>
            </w:tcBorders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410D44">
        <w:trPr>
          <w:trHeight w:val="338"/>
          <w:tblCellSpacing w:w="5" w:type="nil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E27EA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E27EA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E27EA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8D7460" w:rsidRDefault="008D746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8D7460" w:rsidRDefault="008D746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8D7460" w:rsidRDefault="008D746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</w:t>
            </w:r>
          </w:p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FF577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работники,</w:t>
            </w:r>
          </w:p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490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3D1855" w:rsidRPr="008D7460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3D1855" w:rsidRPr="008D7460" w:rsidRDefault="000F57F3" w:rsidP="003D18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266"/>
          <w:tblCellSpacing w:w="5" w:type="nil"/>
        </w:trPr>
        <w:tc>
          <w:tcPr>
            <w:tcW w:w="317" w:type="pct"/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3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5"/>
            <w:tcBorders>
              <w:lef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8D7460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10D44">
        <w:trPr>
          <w:trHeight w:val="340"/>
          <w:tblCellSpacing w:w="5" w:type="nil"/>
        </w:trPr>
        <w:tc>
          <w:tcPr>
            <w:tcW w:w="5000" w:type="pct"/>
            <w:gridSpan w:val="31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E27EA3">
        <w:trPr>
          <w:trHeight w:val="20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1" w:type="pct"/>
            <w:gridSpan w:val="13"/>
            <w:tcBorders>
              <w:bottom w:val="single" w:sz="4" w:space="0" w:color="auto"/>
            </w:tcBorders>
          </w:tcPr>
          <w:p w:rsidR="00F80F87" w:rsidRPr="00D42672" w:rsidRDefault="000F57F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213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E27EA3">
        <w:trPr>
          <w:tblCellSpacing w:w="5" w:type="nil"/>
        </w:trPr>
        <w:tc>
          <w:tcPr>
            <w:tcW w:w="53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gridSpan w:val="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53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4"/>
          </w:tcPr>
          <w:p w:rsidR="00F80F87" w:rsidRPr="00D42672" w:rsidRDefault="00C46C8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F80F87" w:rsidRPr="00D42672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школы</w:t>
            </w:r>
          </w:p>
        </w:tc>
        <w:tc>
          <w:tcPr>
            <w:tcW w:w="6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9F4FB8" w:rsidRDefault="00DF0BE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820,1 м2</w:t>
            </w:r>
            <w:r w:rsidR="00C46C81"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5FFA" w:rsidRPr="009F4FB8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FFA" w:rsidRPr="009F4FB8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FFA" w:rsidRPr="009F4FB8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BE4" w:rsidRPr="009F4FB8" w:rsidRDefault="00DF0BE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591,8м2</w:t>
            </w:r>
          </w:p>
        </w:tc>
        <w:tc>
          <w:tcPr>
            <w:tcW w:w="84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9F4FB8" w:rsidRDefault="009F4FB8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 ( крыша)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BE4" w:rsidRPr="009F4FB8" w:rsidRDefault="00DF0BE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110чел. – 1 смена</w:t>
            </w:r>
          </w:p>
          <w:p w:rsidR="003D5FFA" w:rsidRPr="009F4FB8" w:rsidRDefault="003D5FFA" w:rsidP="00DF0B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FFA" w:rsidRPr="009F4FB8" w:rsidRDefault="00DF0BE4" w:rsidP="00DF0B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40чел. – 2 смена </w:t>
            </w:r>
          </w:p>
          <w:p w:rsidR="00DF0BE4" w:rsidRPr="009F4FB8" w:rsidRDefault="00DF0BE4" w:rsidP="00DF0B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чел. - осень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C46C81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оснащено</w:t>
            </w:r>
          </w:p>
          <w:p w:rsidR="00170F73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оборудование,</w:t>
            </w:r>
          </w:p>
          <w:p w:rsidR="00F80F87" w:rsidRPr="00D42672" w:rsidRDefault="00170F7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лингафонный кабинет, спортивное оборудование, наборы робототехники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4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настольные игры и др.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CC3B34" w:rsidRPr="00167156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кабинет</w:t>
            </w:r>
          </w:p>
          <w:p w:rsidR="00F80F87" w:rsidRPr="00167156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F80F87" w:rsidRPr="00167156" w:rsidRDefault="00C46C8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167156" w:rsidRDefault="003F108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F80F87" w:rsidRPr="00167156" w:rsidRDefault="00503E7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167156" w:rsidRDefault="00503E7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167156" w:rsidRDefault="00503E7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C46C81" w:rsidRDefault="00C46C8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оснащён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треб.</w:t>
            </w:r>
          </w:p>
          <w:p w:rsidR="00F80F87" w:rsidRPr="00167156" w:rsidRDefault="0016715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 w:rsidR="00C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9F4FB8" w:rsidRPr="00D42672" w:rsidTr="00E27EA3">
        <w:trPr>
          <w:trHeight w:val="735"/>
          <w:tblCellSpacing w:w="5" w:type="nil"/>
        </w:trPr>
        <w:tc>
          <w:tcPr>
            <w:tcW w:w="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актовый зал, 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128,1кв.м</w:t>
            </w:r>
            <w:proofErr w:type="gramEnd"/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F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оборудование, </w:t>
            </w:r>
          </w:p>
        </w:tc>
      </w:tr>
      <w:tr w:rsidR="009F4FB8" w:rsidRPr="00D42672" w:rsidTr="00E27EA3">
        <w:trPr>
          <w:trHeight w:val="54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9B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57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B8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57,6кв.м</w:t>
            </w:r>
            <w:proofErr w:type="gramEnd"/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F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B8" w:rsidRDefault="009F4FB8" w:rsidP="009F4FB8">
            <w:proofErr w:type="spellStart"/>
            <w:r w:rsidRPr="0062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62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оборудование, </w:t>
            </w:r>
            <w:proofErr w:type="spellStart"/>
            <w:r w:rsidRPr="0062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</w:p>
        </w:tc>
      </w:tr>
      <w:tr w:rsidR="009F4FB8" w:rsidRPr="00D42672" w:rsidTr="00E27EA3">
        <w:trPr>
          <w:trHeight w:val="60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ИЦШ</w:t>
            </w:r>
          </w:p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9B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577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4FB8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56кв.м</w:t>
            </w:r>
          </w:p>
        </w:tc>
        <w:tc>
          <w:tcPr>
            <w:tcW w:w="929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F4FB8" w:rsidRDefault="009F4FB8" w:rsidP="009F4FB8">
            <w:r w:rsidRPr="00F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B8" w:rsidRPr="00167156" w:rsidRDefault="009F4FB8" w:rsidP="009F4F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4FB8" w:rsidRDefault="009F4FB8" w:rsidP="009F4FB8">
            <w:proofErr w:type="spellStart"/>
            <w:r w:rsidRPr="0062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62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оборудование, 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1" w:type="pct"/>
            <w:gridSpan w:val="28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67" w:type="pct"/>
            <w:gridSpan w:val="5"/>
            <w:tcBorders>
              <w:right w:val="single" w:sz="4" w:space="0" w:color="auto"/>
            </w:tcBorders>
          </w:tcPr>
          <w:p w:rsidR="00F80F87" w:rsidRPr="0016715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40" w:type="pct"/>
            <w:gridSpan w:val="4"/>
            <w:tcBorders>
              <w:right w:val="single" w:sz="4" w:space="0" w:color="auto"/>
            </w:tcBorders>
          </w:tcPr>
          <w:p w:rsidR="00F80F87" w:rsidRPr="00167156" w:rsidRDefault="00C46C8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16715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F80F87" w:rsidRPr="0016715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16715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16715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C46C81" w:rsidRDefault="00C46C81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оснащён</w:t>
            </w:r>
          </w:p>
          <w:p w:rsidR="00F80F87" w:rsidRPr="00167156" w:rsidRDefault="0016715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 гимнастические, маты, канаты, комплект для занятий гимнастикой, обручи, скакалки, мячи, щиты для игры в баскетбол, теннисные столы, </w:t>
            </w: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0F87" w:rsidRPr="00D42672" w:rsidTr="009F4FB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gridSpan w:val="9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7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537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531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</w:tr>
      <w:tr w:rsidR="00F80F87" w:rsidRPr="00D42672" w:rsidTr="00E27EA3">
        <w:trPr>
          <w:trHeight w:val="245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F4FB8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236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F80F87" w:rsidRPr="00D42672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283"/>
          <w:tblCellSpacing w:w="5" w:type="nil"/>
        </w:trPr>
        <w:tc>
          <w:tcPr>
            <w:tcW w:w="325" w:type="pct"/>
            <w:gridSpan w:val="2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167156" w:rsidRDefault="00DF3F9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</w:t>
            </w:r>
          </w:p>
          <w:p w:rsidR="00167156" w:rsidRDefault="00BE47F2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 ООО «</w:t>
            </w:r>
            <w:proofErr w:type="spellStart"/>
            <w:r w:rsidR="0016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="0016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F87" w:rsidRDefault="0016715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5б*20л.= 100л.)</w:t>
            </w:r>
          </w:p>
          <w:p w:rsidR="00BE47F2" w:rsidRPr="00D42672" w:rsidRDefault="00BE47F2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питьевого режима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6"/>
          </w:tcPr>
          <w:p w:rsidR="00F80F87" w:rsidRPr="00D42672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8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6"/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8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6"/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8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47F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имеется, </w:t>
            </w:r>
          </w:p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r w:rsidR="00BE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контейнера</w:t>
            </w: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BE47F2" w:rsidRDefault="00BE47F2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  <w:p w:rsidR="00F80F87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«Ритм», 1 раз в неделю</w:t>
            </w:r>
          </w:p>
          <w:p w:rsidR="00DF3F9B" w:rsidRPr="00D42672" w:rsidRDefault="00BE47F2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E27EA3">
        <w:trPr>
          <w:trHeight w:val="340"/>
          <w:tblCellSpacing w:w="5" w:type="nil"/>
        </w:trPr>
        <w:tc>
          <w:tcPr>
            <w:tcW w:w="325" w:type="pct"/>
            <w:gridSpan w:val="2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8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6"/>
          </w:tcPr>
          <w:p w:rsidR="00F80F87" w:rsidRPr="00D42672" w:rsidRDefault="003D5FF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410D44">
        <w:trPr>
          <w:trHeight w:val="737"/>
          <w:tblCellSpacing w:w="5" w:type="nil"/>
        </w:trPr>
        <w:tc>
          <w:tcPr>
            <w:tcW w:w="5000" w:type="pct"/>
            <w:gridSpan w:val="31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 w:rsidR="00BE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E27EA3">
        <w:trPr>
          <w:trHeight w:val="571"/>
          <w:tblCellSpacing w:w="5" w:type="nil"/>
        </w:trPr>
        <w:tc>
          <w:tcPr>
            <w:tcW w:w="325" w:type="pct"/>
            <w:gridSpan w:val="2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8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7" w:type="pct"/>
            <w:gridSpan w:val="11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27EA3">
        <w:trPr>
          <w:trHeight w:val="20"/>
          <w:tblCellSpacing w:w="5" w:type="nil"/>
        </w:trPr>
        <w:tc>
          <w:tcPr>
            <w:tcW w:w="325" w:type="pct"/>
            <w:gridSpan w:val="2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  <w:gridSpan w:val="18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7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доступен</w:t>
            </w:r>
          </w:p>
        </w:tc>
      </w:tr>
    </w:tbl>
    <w:p w:rsidR="00E27EA3" w:rsidRDefault="00E27EA3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80CE291" wp14:editId="115CAF1E">
            <wp:simplePos x="0" y="0"/>
            <wp:positionH relativeFrom="column">
              <wp:posOffset>-394335</wp:posOffset>
            </wp:positionH>
            <wp:positionV relativeFrom="paragraph">
              <wp:posOffset>-5715</wp:posOffset>
            </wp:positionV>
            <wp:extent cx="6188497" cy="8753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но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7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GoBack"/>
      <w:bookmarkEnd w:id="1"/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 потребностям инвалидов и других маломобильных групп населения.</w:t>
      </w:r>
    </w:p>
    <w:p w:rsidR="00F80F87" w:rsidRPr="00167156" w:rsidRDefault="00F80F87" w:rsidP="00167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410D44" w:rsidRDefault="00410D44"/>
    <w:sectPr w:rsidR="00410D44" w:rsidSect="00410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77" w:rsidRDefault="00BA0E77" w:rsidP="00F80F87">
      <w:pPr>
        <w:spacing w:after="0" w:line="240" w:lineRule="auto"/>
      </w:pPr>
      <w:r>
        <w:separator/>
      </w:r>
    </w:p>
  </w:endnote>
  <w:endnote w:type="continuationSeparator" w:id="0">
    <w:p w:rsidR="00BA0E77" w:rsidRDefault="00BA0E77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3" w:rsidRDefault="00E27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77" w:rsidRDefault="00BA0E77" w:rsidP="00F80F87">
      <w:pPr>
        <w:spacing w:after="0" w:line="240" w:lineRule="auto"/>
      </w:pPr>
      <w:r>
        <w:separator/>
      </w:r>
    </w:p>
  </w:footnote>
  <w:footnote w:type="continuationSeparator" w:id="0">
    <w:p w:rsidR="00BA0E77" w:rsidRDefault="00BA0E77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3" w:rsidRPr="001464E1" w:rsidRDefault="00E27EA3" w:rsidP="00410D4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3" w:rsidRDefault="00E27EA3">
    <w:pPr>
      <w:pStyle w:val="a4"/>
      <w:jc w:val="center"/>
    </w:pPr>
  </w:p>
  <w:p w:rsidR="00E27EA3" w:rsidRDefault="00E27E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0669B"/>
    <w:rsid w:val="0006059C"/>
    <w:rsid w:val="00073DF5"/>
    <w:rsid w:val="00073F4F"/>
    <w:rsid w:val="000C57A4"/>
    <w:rsid w:val="000F57F3"/>
    <w:rsid w:val="00155153"/>
    <w:rsid w:val="00167156"/>
    <w:rsid w:val="00170F73"/>
    <w:rsid w:val="001C5818"/>
    <w:rsid w:val="00233B79"/>
    <w:rsid w:val="00357216"/>
    <w:rsid w:val="003D1855"/>
    <w:rsid w:val="003D5FFA"/>
    <w:rsid w:val="003D6570"/>
    <w:rsid w:val="003F1084"/>
    <w:rsid w:val="004030DD"/>
    <w:rsid w:val="00410D44"/>
    <w:rsid w:val="004558CE"/>
    <w:rsid w:val="004A69FE"/>
    <w:rsid w:val="00503E77"/>
    <w:rsid w:val="0052248C"/>
    <w:rsid w:val="00544E2B"/>
    <w:rsid w:val="005D6C51"/>
    <w:rsid w:val="005F0B83"/>
    <w:rsid w:val="005F1962"/>
    <w:rsid w:val="006B2402"/>
    <w:rsid w:val="00720908"/>
    <w:rsid w:val="00731B80"/>
    <w:rsid w:val="00771254"/>
    <w:rsid w:val="007D795F"/>
    <w:rsid w:val="00883B68"/>
    <w:rsid w:val="0089464C"/>
    <w:rsid w:val="008D7460"/>
    <w:rsid w:val="00941A8A"/>
    <w:rsid w:val="00950098"/>
    <w:rsid w:val="009A3E3F"/>
    <w:rsid w:val="009D494A"/>
    <w:rsid w:val="009E580A"/>
    <w:rsid w:val="009F4FB8"/>
    <w:rsid w:val="00AD2317"/>
    <w:rsid w:val="00B074D1"/>
    <w:rsid w:val="00B16994"/>
    <w:rsid w:val="00B204FD"/>
    <w:rsid w:val="00B71F4D"/>
    <w:rsid w:val="00BA0E77"/>
    <w:rsid w:val="00BD0747"/>
    <w:rsid w:val="00BD08BF"/>
    <w:rsid w:val="00BE47F2"/>
    <w:rsid w:val="00C46C81"/>
    <w:rsid w:val="00CC3B34"/>
    <w:rsid w:val="00D24B5C"/>
    <w:rsid w:val="00DB489D"/>
    <w:rsid w:val="00DC324C"/>
    <w:rsid w:val="00DF0BE4"/>
    <w:rsid w:val="00DF3F9B"/>
    <w:rsid w:val="00E27EA3"/>
    <w:rsid w:val="00E64DA7"/>
    <w:rsid w:val="00E7306E"/>
    <w:rsid w:val="00E95DB0"/>
    <w:rsid w:val="00EB240E"/>
    <w:rsid w:val="00EC5BA5"/>
    <w:rsid w:val="00F80F87"/>
    <w:rsid w:val="00FD58F6"/>
    <w:rsid w:val="00FE6BD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44B"/>
  <w15:docId w15:val="{E7F44E1A-F267-4742-8C64-5564141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F87"/>
  </w:style>
  <w:style w:type="character" w:customStyle="1" w:styleId="key-valueitem-value">
    <w:name w:val="key-value__item-value"/>
    <w:basedOn w:val="a0"/>
    <w:rsid w:val="00D24B5C"/>
  </w:style>
  <w:style w:type="character" w:styleId="a8">
    <w:name w:val="Hyperlink"/>
    <w:basedOn w:val="a0"/>
    <w:uiPriority w:val="99"/>
    <w:semiHidden/>
    <w:unhideWhenUsed/>
    <w:rsid w:val="00D24B5C"/>
    <w:rPr>
      <w:color w:val="0000FF"/>
      <w:u w:val="single"/>
    </w:rPr>
  </w:style>
  <w:style w:type="character" w:styleId="a9">
    <w:name w:val="Emphasis"/>
    <w:basedOn w:val="a0"/>
    <w:uiPriority w:val="20"/>
    <w:qFormat/>
    <w:rsid w:val="00D24B5C"/>
    <w:rPr>
      <w:i/>
      <w:iCs/>
    </w:rPr>
  </w:style>
  <w:style w:type="paragraph" w:styleId="aa">
    <w:name w:val="Normal (Web)"/>
    <w:basedOn w:val="a"/>
    <w:uiPriority w:val="99"/>
    <w:semiHidden/>
    <w:unhideWhenUsed/>
    <w:rsid w:val="0016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1%81%D0%B0%D0%B9%D1%82%20%D0%B0%D0%B4%D0%BC%D0%B8%D0%BD%D0%B8%D1%81%D1%82%D1%80%D0%B0%D1%86%D0%B8%D0%B8%20%D0%BA%D0%B0%D0%BB%D0%B8%D0%BD%D0%B8%D0%BD%D1%81%D0%BA%D0%BE%D0%B3%D0%BE%20%D1%80%D0%B0%D0%B9%D0%BE%D0%BD%D0%B0%20%D1%82%D0%B2%D0%B5%D1%80%D1%81%D0%BA%D0%BE%D0%B9%20%D0%BE%D0%B1%D0%BB%D0%B0%D1%81%D1%82%D0%B8&amp;source=wizbiz_new_map_single&amp;z=14&amp;ll=35.926943%2C56.850688&amp;sctx=ZAAAAAgBEAAaKAoSCTatFAK59EFAERQktrsHbkxAEhIJirDh6ZWy1T8RildZ2xSPwz8iBAABAgMoATABOIzd9Nz%2F4fb%2Be0AOSAFVAACAP1gAYhJyZWxldl9kcnVnX2Jvb3N0PTFqAnJ1cAE%3D&amp;oid=1007635010&amp;ol=bi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работа3</dc:creator>
  <cp:keywords/>
  <dc:description/>
  <cp:lastModifiedBy>user</cp:lastModifiedBy>
  <cp:revision>16</cp:revision>
  <cp:lastPrinted>2018-02-14T10:45:00Z</cp:lastPrinted>
  <dcterms:created xsi:type="dcterms:W3CDTF">2018-01-23T08:33:00Z</dcterms:created>
  <dcterms:modified xsi:type="dcterms:W3CDTF">2018-02-14T10:54:00Z</dcterms:modified>
</cp:coreProperties>
</file>